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D077D" w14:textId="77777777" w:rsidR="00121747" w:rsidRPr="00CB29F0" w:rsidRDefault="00263890" w:rsidP="00CB29F0">
      <w:pPr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CallTek</w:t>
      </w:r>
      <w:proofErr w:type="spellEnd"/>
      <w:r>
        <w:rPr>
          <w:sz w:val="36"/>
          <w:szCs w:val="36"/>
        </w:rPr>
        <w:t xml:space="preserve"> </w:t>
      </w:r>
      <w:r w:rsidR="00CB29F0" w:rsidRPr="00CB29F0">
        <w:rPr>
          <w:sz w:val="36"/>
          <w:szCs w:val="36"/>
        </w:rPr>
        <w:t>Engineering Request</w:t>
      </w:r>
    </w:p>
    <w:tbl>
      <w:tblPr>
        <w:tblStyle w:val="TableGrid"/>
        <w:tblW w:w="11317" w:type="dxa"/>
        <w:tblInd w:w="-702" w:type="dxa"/>
        <w:tblLook w:val="04A0" w:firstRow="1" w:lastRow="0" w:firstColumn="1" w:lastColumn="0" w:noHBand="0" w:noVBand="1"/>
      </w:tblPr>
      <w:tblGrid>
        <w:gridCol w:w="1327"/>
        <w:gridCol w:w="5019"/>
        <w:gridCol w:w="2023"/>
        <w:gridCol w:w="2948"/>
      </w:tblGrid>
      <w:tr w:rsidR="00CB29F0" w:rsidRPr="001A7C51" w14:paraId="31A62069" w14:textId="77777777" w:rsidTr="001A7C51">
        <w:trPr>
          <w:trHeight w:val="328"/>
        </w:trPr>
        <w:tc>
          <w:tcPr>
            <w:tcW w:w="1327" w:type="dxa"/>
          </w:tcPr>
          <w:p w14:paraId="6295031A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System Type</w:t>
            </w:r>
          </w:p>
        </w:tc>
        <w:tc>
          <w:tcPr>
            <w:tcW w:w="5019" w:type="dxa"/>
          </w:tcPr>
          <w:p w14:paraId="09A4DB3C" w14:textId="173B7E37" w:rsidR="00CB29F0" w:rsidRPr="001A7C51" w:rsidRDefault="00302CB7" w:rsidP="001A7C51">
            <w:pPr>
              <w:ind w:left="-438" w:firstLine="438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CAS </w:t>
            </w:r>
            <w:r w:rsidR="00744527">
              <w:rPr>
                <w:sz w:val="18"/>
                <w:szCs w:val="20"/>
              </w:rPr>
              <w:t>– Special handling notes</w:t>
            </w:r>
          </w:p>
        </w:tc>
        <w:tc>
          <w:tcPr>
            <w:tcW w:w="2023" w:type="dxa"/>
          </w:tcPr>
          <w:p w14:paraId="147B37A9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Name of Requester</w:t>
            </w:r>
          </w:p>
        </w:tc>
        <w:tc>
          <w:tcPr>
            <w:tcW w:w="2948" w:type="dxa"/>
          </w:tcPr>
          <w:p w14:paraId="5612FDF9" w14:textId="77777777" w:rsidR="00CB29F0" w:rsidRPr="001A7C51" w:rsidRDefault="00710B8A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Joei</w:t>
            </w:r>
          </w:p>
        </w:tc>
      </w:tr>
      <w:tr w:rsidR="00CB29F0" w:rsidRPr="001A7C51" w14:paraId="31D75EFE" w14:textId="77777777" w:rsidTr="001A7C51">
        <w:trPr>
          <w:trHeight w:val="310"/>
        </w:trPr>
        <w:tc>
          <w:tcPr>
            <w:tcW w:w="1327" w:type="dxa"/>
          </w:tcPr>
          <w:p w14:paraId="4D3625A6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Request Date</w:t>
            </w:r>
          </w:p>
        </w:tc>
        <w:tc>
          <w:tcPr>
            <w:tcW w:w="5019" w:type="dxa"/>
          </w:tcPr>
          <w:p w14:paraId="314F326A" w14:textId="10A9A828" w:rsidR="00CB29F0" w:rsidRPr="001A7C51" w:rsidRDefault="00302CB7" w:rsidP="00777973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Feb 3, 2025</w:t>
            </w:r>
          </w:p>
        </w:tc>
        <w:tc>
          <w:tcPr>
            <w:tcW w:w="2023" w:type="dxa"/>
          </w:tcPr>
          <w:p w14:paraId="464DCF92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 xml:space="preserve">Name </w:t>
            </w:r>
            <w:r w:rsidR="00027004" w:rsidRPr="001A7C51">
              <w:rPr>
                <w:sz w:val="18"/>
                <w:szCs w:val="20"/>
              </w:rPr>
              <w:t>of Engineer</w:t>
            </w:r>
          </w:p>
        </w:tc>
        <w:tc>
          <w:tcPr>
            <w:tcW w:w="2948" w:type="dxa"/>
          </w:tcPr>
          <w:p w14:paraId="3220DD52" w14:textId="77777777" w:rsidR="00CB29F0" w:rsidRPr="001A7C51" w:rsidRDefault="00457067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IT DEV</w:t>
            </w:r>
          </w:p>
        </w:tc>
      </w:tr>
      <w:tr w:rsidR="00CB29F0" w:rsidRPr="001A7C51" w14:paraId="734C3115" w14:textId="77777777" w:rsidTr="001A7C51">
        <w:trPr>
          <w:trHeight w:val="310"/>
        </w:trPr>
        <w:tc>
          <w:tcPr>
            <w:tcW w:w="1327" w:type="dxa"/>
          </w:tcPr>
          <w:p w14:paraId="2E6405B3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Approved by</w:t>
            </w:r>
          </w:p>
        </w:tc>
        <w:tc>
          <w:tcPr>
            <w:tcW w:w="5019" w:type="dxa"/>
          </w:tcPr>
          <w:p w14:paraId="4E3B6C2F" w14:textId="0D4E7C45" w:rsidR="00CB29F0" w:rsidRPr="001A7C51" w:rsidRDefault="00027004" w:rsidP="00777973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</w:t>
            </w:r>
            <w:r w:rsidR="00B64264">
              <w:rPr>
                <w:sz w:val="18"/>
                <w:szCs w:val="20"/>
              </w:rPr>
              <w:t>MS</w:t>
            </w:r>
          </w:p>
        </w:tc>
        <w:tc>
          <w:tcPr>
            <w:tcW w:w="2023" w:type="dxa"/>
          </w:tcPr>
          <w:p w14:paraId="58B21DD7" w14:textId="77777777" w:rsidR="00CB29F0" w:rsidRPr="001A7C51" w:rsidRDefault="00CB29F0" w:rsidP="00777973">
            <w:pPr>
              <w:rPr>
                <w:sz w:val="18"/>
                <w:szCs w:val="20"/>
              </w:rPr>
            </w:pPr>
            <w:r w:rsidRPr="001A7C51">
              <w:rPr>
                <w:sz w:val="18"/>
                <w:szCs w:val="20"/>
              </w:rPr>
              <w:t>Approval Date</w:t>
            </w:r>
          </w:p>
        </w:tc>
        <w:tc>
          <w:tcPr>
            <w:tcW w:w="2948" w:type="dxa"/>
          </w:tcPr>
          <w:p w14:paraId="442FA7FB" w14:textId="77777777" w:rsidR="00CB29F0" w:rsidRPr="001A7C51" w:rsidRDefault="00CB29F0" w:rsidP="00777973">
            <w:pPr>
              <w:rPr>
                <w:sz w:val="18"/>
                <w:szCs w:val="20"/>
              </w:rPr>
            </w:pPr>
          </w:p>
        </w:tc>
      </w:tr>
    </w:tbl>
    <w:p w14:paraId="4D03D7DB" w14:textId="77777777" w:rsidR="00CB29F0" w:rsidRDefault="00CB29F0"/>
    <w:tbl>
      <w:tblPr>
        <w:tblStyle w:val="TableGrid"/>
        <w:tblW w:w="11319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1324"/>
        <w:gridCol w:w="9995"/>
      </w:tblGrid>
      <w:tr w:rsidR="0025783F" w:rsidRPr="00782E67" w14:paraId="597C02A7" w14:textId="77777777" w:rsidTr="00681900">
        <w:trPr>
          <w:trHeight w:val="238"/>
        </w:trPr>
        <w:tc>
          <w:tcPr>
            <w:tcW w:w="1324" w:type="dxa"/>
          </w:tcPr>
          <w:p w14:paraId="277CD5AF" w14:textId="77777777" w:rsidR="0025783F" w:rsidRPr="00782E67" w:rsidRDefault="00CB29F0" w:rsidP="001A7C51">
            <w:pPr>
              <w:ind w:left="-131" w:right="-5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Task</w:t>
            </w:r>
          </w:p>
        </w:tc>
        <w:tc>
          <w:tcPr>
            <w:tcW w:w="9995" w:type="dxa"/>
          </w:tcPr>
          <w:p w14:paraId="7B1E6E57" w14:textId="77777777" w:rsidR="0025783F" w:rsidRPr="00782E67" w:rsidRDefault="0025783F" w:rsidP="0025783F">
            <w:pPr>
              <w:rPr>
                <w:b/>
                <w:sz w:val="24"/>
                <w:szCs w:val="24"/>
              </w:rPr>
            </w:pPr>
          </w:p>
        </w:tc>
      </w:tr>
      <w:tr w:rsidR="0025783F" w:rsidRPr="00782E67" w14:paraId="7F82498C" w14:textId="77777777" w:rsidTr="00681900">
        <w:trPr>
          <w:trHeight w:val="519"/>
        </w:trPr>
        <w:tc>
          <w:tcPr>
            <w:tcW w:w="1324" w:type="dxa"/>
          </w:tcPr>
          <w:p w14:paraId="057EB509" w14:textId="77777777" w:rsidR="0025783F" w:rsidRDefault="0025783F" w:rsidP="0025783F">
            <w:pPr>
              <w:rPr>
                <w:b/>
                <w:sz w:val="24"/>
                <w:szCs w:val="24"/>
              </w:rPr>
            </w:pPr>
          </w:p>
          <w:p w14:paraId="68F3D11D" w14:textId="77777777" w:rsidR="00782E67" w:rsidRPr="00782E67" w:rsidRDefault="00D41454" w:rsidP="002578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Identified Issue</w:t>
            </w:r>
            <w:r w:rsidR="00121747">
              <w:rPr>
                <w:b/>
                <w:sz w:val="24"/>
                <w:szCs w:val="24"/>
              </w:rPr>
              <w:t xml:space="preserve"> or Feature request</w:t>
            </w:r>
          </w:p>
        </w:tc>
        <w:tc>
          <w:tcPr>
            <w:tcW w:w="9995" w:type="dxa"/>
          </w:tcPr>
          <w:p w14:paraId="6CAA443D" w14:textId="77777777" w:rsidR="00782E67" w:rsidRDefault="00782E67" w:rsidP="004A2F30">
            <w:pPr>
              <w:jc w:val="center"/>
              <w:rPr>
                <w:b/>
                <w:sz w:val="24"/>
                <w:szCs w:val="24"/>
              </w:rPr>
            </w:pPr>
          </w:p>
          <w:p w14:paraId="10D2BBFB" w14:textId="34D5E6E9" w:rsidR="00FF1D5D" w:rsidRPr="00027004" w:rsidRDefault="00756FCF" w:rsidP="00D01C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Special handling notes in Service now need to be integrated into CAS, also any changes made in SNOW should immediately reflect to CAS</w:t>
            </w:r>
            <w:r w:rsidR="00744527">
              <w:rPr>
                <w:b/>
                <w:sz w:val="24"/>
                <w:szCs w:val="24"/>
              </w:rPr>
              <w:t>.</w:t>
            </w:r>
          </w:p>
        </w:tc>
      </w:tr>
      <w:tr w:rsidR="0025783F" w:rsidRPr="00782E67" w14:paraId="5A196733" w14:textId="77777777" w:rsidTr="00035EDF">
        <w:trPr>
          <w:trHeight w:val="953"/>
        </w:trPr>
        <w:tc>
          <w:tcPr>
            <w:tcW w:w="1324" w:type="dxa"/>
          </w:tcPr>
          <w:p w14:paraId="444C76FF" w14:textId="77777777" w:rsidR="0025783F" w:rsidRPr="00782E67" w:rsidRDefault="00782E67" w:rsidP="0044206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Goal</w:t>
            </w:r>
          </w:p>
        </w:tc>
        <w:tc>
          <w:tcPr>
            <w:tcW w:w="9995" w:type="dxa"/>
          </w:tcPr>
          <w:p w14:paraId="2532BA03" w14:textId="77777777" w:rsidR="00756FCF" w:rsidRDefault="00756FCF" w:rsidP="00027004">
            <w:pPr>
              <w:rPr>
                <w:b/>
                <w:sz w:val="24"/>
                <w:szCs w:val="24"/>
              </w:rPr>
            </w:pPr>
          </w:p>
          <w:p w14:paraId="2BA63CEF" w14:textId="55DE89AF" w:rsidR="00027004" w:rsidRDefault="00756FCF" w:rsidP="000270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For the WIFI team to be able to see the special handling notes posted in Service now via CAS. </w:t>
            </w:r>
          </w:p>
          <w:p w14:paraId="677DA46A" w14:textId="77777777" w:rsidR="001A5C3D" w:rsidRPr="00782E67" w:rsidRDefault="001A5C3D" w:rsidP="00442062">
            <w:pPr>
              <w:rPr>
                <w:b/>
                <w:sz w:val="24"/>
                <w:szCs w:val="24"/>
              </w:rPr>
            </w:pPr>
          </w:p>
        </w:tc>
      </w:tr>
      <w:tr w:rsidR="0025783F" w:rsidRPr="00782E67" w14:paraId="578A200C" w14:textId="77777777" w:rsidTr="00681900">
        <w:trPr>
          <w:trHeight w:val="851"/>
        </w:trPr>
        <w:tc>
          <w:tcPr>
            <w:tcW w:w="1324" w:type="dxa"/>
          </w:tcPr>
          <w:p w14:paraId="1B98F090" w14:textId="77777777" w:rsidR="0025783F" w:rsidRPr="00782E67" w:rsidRDefault="00121747" w:rsidP="002578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Root Cause and </w:t>
            </w:r>
            <w:r w:rsidRPr="00782E67">
              <w:rPr>
                <w:b/>
                <w:sz w:val="24"/>
                <w:szCs w:val="24"/>
              </w:rPr>
              <w:t>Finding</w:t>
            </w: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9995" w:type="dxa"/>
          </w:tcPr>
          <w:p w14:paraId="32B7E32F" w14:textId="15D0B9BD" w:rsidR="00121747" w:rsidRDefault="00121747" w:rsidP="0025783F">
            <w:pPr>
              <w:rPr>
                <w:b/>
                <w:sz w:val="24"/>
                <w:szCs w:val="24"/>
              </w:rPr>
            </w:pPr>
          </w:p>
          <w:p w14:paraId="2CAA79DB" w14:textId="7B5BD1D1" w:rsidR="007A0891" w:rsidRDefault="007A0891" w:rsidP="002578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 </w:t>
            </w:r>
            <w:r w:rsidR="00744527">
              <w:rPr>
                <w:b/>
                <w:sz w:val="24"/>
                <w:szCs w:val="24"/>
              </w:rPr>
              <w:t>CAS,</w:t>
            </w:r>
            <w:r>
              <w:rPr>
                <w:b/>
                <w:sz w:val="24"/>
                <w:szCs w:val="24"/>
              </w:rPr>
              <w:t xml:space="preserve"> we can map the Special handling notes to Property notes.</w:t>
            </w:r>
          </w:p>
          <w:p w14:paraId="563ABD5C" w14:textId="6072C71B" w:rsidR="00744527" w:rsidRDefault="00744527" w:rsidP="002578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And</w:t>
            </w:r>
            <w:r>
              <w:rPr>
                <w:b/>
                <w:sz w:val="24"/>
                <w:szCs w:val="24"/>
              </w:rPr>
              <w:t xml:space="preserve"> make the notes a </w:t>
            </w:r>
            <w:r>
              <w:rPr>
                <w:b/>
                <w:sz w:val="24"/>
                <w:szCs w:val="24"/>
              </w:rPr>
              <w:t>pop-up</w:t>
            </w:r>
            <w:r>
              <w:rPr>
                <w:b/>
                <w:sz w:val="24"/>
                <w:szCs w:val="24"/>
              </w:rPr>
              <w:t xml:space="preserve"> alert whenever the agent </w:t>
            </w:r>
            <w:r>
              <w:rPr>
                <w:b/>
                <w:sz w:val="24"/>
                <w:szCs w:val="24"/>
              </w:rPr>
              <w:t>creates</w:t>
            </w:r>
            <w:r>
              <w:rPr>
                <w:b/>
                <w:sz w:val="24"/>
                <w:szCs w:val="24"/>
              </w:rPr>
              <w:t xml:space="preserve"> or </w:t>
            </w:r>
            <w:r>
              <w:rPr>
                <w:b/>
                <w:sz w:val="24"/>
                <w:szCs w:val="24"/>
              </w:rPr>
              <w:t>views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 xml:space="preserve"> case</w:t>
            </w:r>
            <w:r>
              <w:rPr>
                <w:b/>
                <w:sz w:val="24"/>
                <w:szCs w:val="24"/>
              </w:rPr>
              <w:t>.</w:t>
            </w:r>
          </w:p>
          <w:p w14:paraId="79C865A6" w14:textId="77777777" w:rsidR="007A0891" w:rsidRDefault="007A0891" w:rsidP="0025783F">
            <w:pPr>
              <w:rPr>
                <w:b/>
                <w:sz w:val="24"/>
                <w:szCs w:val="24"/>
              </w:rPr>
            </w:pPr>
          </w:p>
          <w:p w14:paraId="0264417A" w14:textId="5B30A828" w:rsidR="007A0891" w:rsidRDefault="007A0891" w:rsidP="0025783F">
            <w:pPr>
              <w:rPr>
                <w:b/>
                <w:sz w:val="24"/>
                <w:szCs w:val="24"/>
              </w:rPr>
            </w:pPr>
            <w:r w:rsidRPr="007A0891">
              <w:rPr>
                <w:b/>
                <w:sz w:val="24"/>
                <w:szCs w:val="24"/>
              </w:rPr>
              <w:drawing>
                <wp:inline distT="0" distB="0" distL="0" distR="0" wp14:anchorId="74AFE145" wp14:editId="1A6203A3">
                  <wp:extent cx="4069080" cy="1687301"/>
                  <wp:effectExtent l="0" t="0" r="7620" b="8255"/>
                  <wp:docPr id="12261505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1305792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6286" cy="1690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14B68C" w14:textId="77777777" w:rsidR="00744527" w:rsidRDefault="00744527" w:rsidP="0025783F">
            <w:pPr>
              <w:rPr>
                <w:b/>
                <w:sz w:val="24"/>
                <w:szCs w:val="24"/>
              </w:rPr>
            </w:pPr>
          </w:p>
          <w:p w14:paraId="4C6BC9AC" w14:textId="77777777" w:rsidR="00744527" w:rsidRDefault="00744527" w:rsidP="0025783F">
            <w:pPr>
              <w:rPr>
                <w:b/>
                <w:sz w:val="24"/>
                <w:szCs w:val="24"/>
              </w:rPr>
            </w:pPr>
          </w:p>
          <w:p w14:paraId="78BF4674" w14:textId="0FED17C7" w:rsidR="00744527" w:rsidRDefault="00744527" w:rsidP="002578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Sample: </w:t>
            </w:r>
            <w:r>
              <w:rPr>
                <w:b/>
                <w:sz w:val="24"/>
                <w:szCs w:val="24"/>
              </w:rPr>
              <w:t>Service now POP- UP alert for special handling notes:</w:t>
            </w:r>
          </w:p>
          <w:p w14:paraId="2849CEED" w14:textId="77777777" w:rsidR="00744527" w:rsidRDefault="00744527" w:rsidP="0025783F">
            <w:pPr>
              <w:rPr>
                <w:b/>
                <w:sz w:val="24"/>
                <w:szCs w:val="24"/>
              </w:rPr>
            </w:pPr>
          </w:p>
          <w:p w14:paraId="75B6E81D" w14:textId="77777777" w:rsidR="00744527" w:rsidRDefault="00744527" w:rsidP="0025783F">
            <w:pPr>
              <w:rPr>
                <w:b/>
                <w:sz w:val="24"/>
                <w:szCs w:val="24"/>
              </w:rPr>
            </w:pPr>
          </w:p>
          <w:p w14:paraId="3EBEF4A3" w14:textId="5CFECB06" w:rsidR="00744527" w:rsidRDefault="00744527" w:rsidP="0025783F">
            <w:pPr>
              <w:rPr>
                <w:b/>
                <w:sz w:val="24"/>
                <w:szCs w:val="24"/>
              </w:rPr>
            </w:pPr>
            <w:r w:rsidRPr="00756FCF">
              <w:rPr>
                <w:b/>
                <w:sz w:val="24"/>
                <w:szCs w:val="24"/>
              </w:rPr>
              <w:t xml:space="preserve"> </w:t>
            </w:r>
            <w:r w:rsidRPr="00756FCF">
              <w:rPr>
                <w:b/>
                <w:sz w:val="24"/>
                <w:szCs w:val="24"/>
              </w:rPr>
              <w:drawing>
                <wp:inline distT="0" distB="0" distL="0" distR="0" wp14:anchorId="416F6A53" wp14:editId="2C9E03A0">
                  <wp:extent cx="2895600" cy="1682206"/>
                  <wp:effectExtent l="0" t="0" r="0" b="0"/>
                  <wp:docPr id="10060611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6061189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932" cy="1682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E4A8AD" w14:textId="77777777" w:rsidR="00744527" w:rsidRDefault="00744527" w:rsidP="0025783F">
            <w:pPr>
              <w:rPr>
                <w:b/>
                <w:sz w:val="24"/>
                <w:szCs w:val="24"/>
              </w:rPr>
            </w:pPr>
          </w:p>
          <w:p w14:paraId="2F9AC10E" w14:textId="133EE7CD" w:rsidR="00756FCF" w:rsidRDefault="00756FCF" w:rsidP="002578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Special handling notes are located within the case tabs:</w:t>
            </w:r>
          </w:p>
          <w:p w14:paraId="4321FB77" w14:textId="77777777" w:rsidR="00756FCF" w:rsidRDefault="00756FCF" w:rsidP="0025783F">
            <w:pPr>
              <w:rPr>
                <w:b/>
                <w:sz w:val="24"/>
                <w:szCs w:val="24"/>
              </w:rPr>
            </w:pPr>
          </w:p>
          <w:p w14:paraId="1FB8686C" w14:textId="32E8EFFA" w:rsidR="00756FCF" w:rsidRDefault="00756FCF" w:rsidP="0025783F">
            <w:pPr>
              <w:rPr>
                <w:b/>
                <w:sz w:val="24"/>
                <w:szCs w:val="24"/>
              </w:rPr>
            </w:pPr>
            <w:r w:rsidRPr="00756FCF">
              <w:rPr>
                <w:b/>
                <w:sz w:val="24"/>
                <w:szCs w:val="24"/>
              </w:rPr>
              <w:drawing>
                <wp:inline distT="0" distB="0" distL="0" distR="0" wp14:anchorId="2D4B1FFD" wp14:editId="36170267">
                  <wp:extent cx="6209665" cy="1264285"/>
                  <wp:effectExtent l="0" t="0" r="635" b="0"/>
                  <wp:docPr id="768196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1963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9665" cy="1264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309BF8" w14:textId="77777777" w:rsidR="00756FCF" w:rsidRDefault="00756FCF" w:rsidP="0025783F">
            <w:pPr>
              <w:rPr>
                <w:b/>
                <w:sz w:val="24"/>
                <w:szCs w:val="24"/>
              </w:rPr>
            </w:pPr>
          </w:p>
          <w:p w14:paraId="743C2493" w14:textId="325A0630" w:rsidR="007A0891" w:rsidRDefault="007A0891" w:rsidP="002578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Special handling notes details:</w:t>
            </w:r>
          </w:p>
          <w:p w14:paraId="035BCD9F" w14:textId="6198FBB5" w:rsidR="00756FCF" w:rsidRDefault="007A0891" w:rsidP="0025783F">
            <w:pPr>
              <w:rPr>
                <w:b/>
                <w:sz w:val="24"/>
                <w:szCs w:val="24"/>
              </w:rPr>
            </w:pPr>
            <w:r w:rsidRPr="007A0891">
              <w:rPr>
                <w:b/>
                <w:sz w:val="24"/>
                <w:szCs w:val="24"/>
              </w:rPr>
              <w:drawing>
                <wp:inline distT="0" distB="0" distL="0" distR="0" wp14:anchorId="44FD33AF" wp14:editId="19044ADE">
                  <wp:extent cx="5654040" cy="3322320"/>
                  <wp:effectExtent l="0" t="0" r="3810" b="0"/>
                  <wp:docPr id="19369898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698982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4532" cy="3322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89D9D8" w14:textId="77777777" w:rsidR="00756FCF" w:rsidRDefault="00756FCF" w:rsidP="0025783F">
            <w:pPr>
              <w:rPr>
                <w:b/>
                <w:sz w:val="24"/>
                <w:szCs w:val="24"/>
              </w:rPr>
            </w:pPr>
          </w:p>
          <w:p w14:paraId="2943147E" w14:textId="5FFB9074" w:rsidR="007A0891" w:rsidRDefault="007A0891" w:rsidP="0025783F">
            <w:pPr>
              <w:rPr>
                <w:b/>
                <w:sz w:val="24"/>
                <w:szCs w:val="24"/>
              </w:rPr>
            </w:pPr>
          </w:p>
          <w:p w14:paraId="552069DD" w14:textId="2E60CFD7" w:rsidR="00756FCF" w:rsidRPr="00782E67" w:rsidRDefault="00756FCF" w:rsidP="0025783F">
            <w:pPr>
              <w:rPr>
                <w:b/>
                <w:sz w:val="24"/>
                <w:szCs w:val="24"/>
              </w:rPr>
            </w:pPr>
          </w:p>
        </w:tc>
      </w:tr>
      <w:tr w:rsidR="00782E67" w14:paraId="51C8E623" w14:textId="77777777" w:rsidTr="00681900">
        <w:trPr>
          <w:trHeight w:val="891"/>
        </w:trPr>
        <w:tc>
          <w:tcPr>
            <w:tcW w:w="1324" w:type="dxa"/>
          </w:tcPr>
          <w:p w14:paraId="68FC4140" w14:textId="77777777" w:rsidR="00782E67" w:rsidRPr="00782E67" w:rsidRDefault="00121747" w:rsidP="007779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Fix implemented</w:t>
            </w:r>
          </w:p>
        </w:tc>
        <w:tc>
          <w:tcPr>
            <w:tcW w:w="9995" w:type="dxa"/>
          </w:tcPr>
          <w:p w14:paraId="30602CBC" w14:textId="77777777" w:rsidR="00782E67" w:rsidRDefault="00782E67" w:rsidP="0025783F"/>
          <w:p w14:paraId="74A10521" w14:textId="77777777" w:rsidR="00121747" w:rsidRDefault="00121747" w:rsidP="0025783F"/>
          <w:p w14:paraId="604EC536" w14:textId="77777777" w:rsidR="00121747" w:rsidRDefault="00121747" w:rsidP="0025783F"/>
          <w:p w14:paraId="48F09D21" w14:textId="77777777" w:rsidR="00121747" w:rsidRDefault="00121747" w:rsidP="0025783F"/>
        </w:tc>
      </w:tr>
      <w:tr w:rsidR="00782E67" w14:paraId="128DB204" w14:textId="77777777" w:rsidTr="00681900">
        <w:trPr>
          <w:trHeight w:val="901"/>
        </w:trPr>
        <w:tc>
          <w:tcPr>
            <w:tcW w:w="1324" w:type="dxa"/>
          </w:tcPr>
          <w:p w14:paraId="23319CD1" w14:textId="77777777" w:rsidR="00782E67" w:rsidRPr="00121747" w:rsidRDefault="00121747" w:rsidP="00777973">
            <w:pPr>
              <w:rPr>
                <w:b/>
                <w:sz w:val="24"/>
                <w:szCs w:val="24"/>
              </w:rPr>
            </w:pPr>
            <w:r w:rsidRPr="00121747">
              <w:rPr>
                <w:b/>
                <w:sz w:val="24"/>
                <w:szCs w:val="24"/>
              </w:rPr>
              <w:t>Regression Test Performed</w:t>
            </w:r>
          </w:p>
        </w:tc>
        <w:tc>
          <w:tcPr>
            <w:tcW w:w="9995" w:type="dxa"/>
          </w:tcPr>
          <w:p w14:paraId="4159B812" w14:textId="77777777" w:rsidR="00782E67" w:rsidRDefault="00782E67" w:rsidP="0025783F"/>
          <w:p w14:paraId="29F76295" w14:textId="77777777" w:rsidR="00121747" w:rsidRDefault="00121747" w:rsidP="0025783F"/>
        </w:tc>
      </w:tr>
      <w:tr w:rsidR="00782E67" w14:paraId="2EFDA203" w14:textId="77777777" w:rsidTr="00681900">
        <w:trPr>
          <w:trHeight w:val="665"/>
        </w:trPr>
        <w:tc>
          <w:tcPr>
            <w:tcW w:w="1324" w:type="dxa"/>
          </w:tcPr>
          <w:p w14:paraId="60F30CA8" w14:textId="77777777" w:rsidR="00782E67" w:rsidRPr="00121747" w:rsidRDefault="00121747" w:rsidP="0025783F">
            <w:pPr>
              <w:rPr>
                <w:b/>
                <w:sz w:val="24"/>
                <w:szCs w:val="24"/>
              </w:rPr>
            </w:pPr>
            <w:r w:rsidRPr="00121747">
              <w:rPr>
                <w:b/>
                <w:sz w:val="24"/>
                <w:szCs w:val="24"/>
              </w:rPr>
              <w:t xml:space="preserve">Side effects of Fix </w:t>
            </w:r>
          </w:p>
        </w:tc>
        <w:tc>
          <w:tcPr>
            <w:tcW w:w="9995" w:type="dxa"/>
          </w:tcPr>
          <w:p w14:paraId="673974A0" w14:textId="77777777" w:rsidR="00782E67" w:rsidRDefault="00782E67" w:rsidP="0025783F"/>
          <w:p w14:paraId="223C1809" w14:textId="77777777" w:rsidR="00121747" w:rsidRDefault="00121747" w:rsidP="0025783F"/>
          <w:p w14:paraId="7672D90C" w14:textId="77777777" w:rsidR="00121747" w:rsidRDefault="00121747" w:rsidP="0025783F"/>
        </w:tc>
      </w:tr>
      <w:tr w:rsidR="00782E67" w14:paraId="1ED5FD09" w14:textId="77777777" w:rsidTr="00681900">
        <w:trPr>
          <w:trHeight w:val="780"/>
        </w:trPr>
        <w:tc>
          <w:tcPr>
            <w:tcW w:w="1324" w:type="dxa"/>
          </w:tcPr>
          <w:p w14:paraId="533D2248" w14:textId="77777777" w:rsidR="00782E67" w:rsidRPr="00121747" w:rsidRDefault="00CB29F0" w:rsidP="0025783F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Solution </w:t>
            </w:r>
            <w:r w:rsidR="00121747" w:rsidRPr="00121747">
              <w:rPr>
                <w:b/>
                <w:sz w:val="24"/>
                <w:szCs w:val="24"/>
              </w:rPr>
              <w:t>Acceptor Comments</w:t>
            </w:r>
          </w:p>
        </w:tc>
        <w:tc>
          <w:tcPr>
            <w:tcW w:w="9995" w:type="dxa"/>
          </w:tcPr>
          <w:p w14:paraId="6B591226" w14:textId="77777777" w:rsidR="00782E67" w:rsidRDefault="00782E67" w:rsidP="0025783F"/>
          <w:p w14:paraId="531A2E85" w14:textId="77777777" w:rsidR="00121747" w:rsidRDefault="00121747" w:rsidP="0025783F"/>
          <w:p w14:paraId="2E7781C1" w14:textId="77777777" w:rsidR="00121747" w:rsidRDefault="00121747" w:rsidP="0025783F"/>
          <w:p w14:paraId="39B98FFF" w14:textId="77777777" w:rsidR="00121747" w:rsidRDefault="00121747" w:rsidP="0025783F"/>
        </w:tc>
      </w:tr>
    </w:tbl>
    <w:p w14:paraId="1258FC1E" w14:textId="77777777" w:rsidR="00681900" w:rsidRDefault="00681900" w:rsidP="00CB29F0"/>
    <w:sectPr w:rsidR="00681900" w:rsidSect="005B4E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656EA"/>
    <w:multiLevelType w:val="hybridMultilevel"/>
    <w:tmpl w:val="21C26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F763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46C6569E"/>
    <w:multiLevelType w:val="hybridMultilevel"/>
    <w:tmpl w:val="BA2E244C"/>
    <w:lvl w:ilvl="0" w:tplc="9B721116">
      <w:start w:val="1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D764B9"/>
    <w:multiLevelType w:val="hybridMultilevel"/>
    <w:tmpl w:val="B6D21B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664824BA"/>
    <w:multiLevelType w:val="hybridMultilevel"/>
    <w:tmpl w:val="6570E3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C461CF"/>
    <w:multiLevelType w:val="hybridMultilevel"/>
    <w:tmpl w:val="337A2CA4"/>
    <w:lvl w:ilvl="0" w:tplc="08A0576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686C96"/>
    <w:multiLevelType w:val="hybridMultilevel"/>
    <w:tmpl w:val="2AB82D8C"/>
    <w:lvl w:ilvl="0" w:tplc="9A94ADC6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0846691">
    <w:abstractNumId w:val="3"/>
  </w:num>
  <w:num w:numId="2" w16cid:durableId="1243638044">
    <w:abstractNumId w:val="5"/>
  </w:num>
  <w:num w:numId="3" w16cid:durableId="1389916889">
    <w:abstractNumId w:val="4"/>
  </w:num>
  <w:num w:numId="4" w16cid:durableId="1346860809">
    <w:abstractNumId w:val="2"/>
  </w:num>
  <w:num w:numId="5" w16cid:durableId="1305084570">
    <w:abstractNumId w:val="1"/>
  </w:num>
  <w:num w:numId="6" w16cid:durableId="674386244">
    <w:abstractNumId w:val="6"/>
  </w:num>
  <w:num w:numId="7" w16cid:durableId="2095542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8BB"/>
    <w:rsid w:val="00024125"/>
    <w:rsid w:val="00027004"/>
    <w:rsid w:val="00035D7D"/>
    <w:rsid w:val="00035EDF"/>
    <w:rsid w:val="00110765"/>
    <w:rsid w:val="00121747"/>
    <w:rsid w:val="00131AFA"/>
    <w:rsid w:val="00137F24"/>
    <w:rsid w:val="001A5C3D"/>
    <w:rsid w:val="001A7C51"/>
    <w:rsid w:val="001B5515"/>
    <w:rsid w:val="00213B03"/>
    <w:rsid w:val="0025783F"/>
    <w:rsid w:val="00263890"/>
    <w:rsid w:val="00302CB7"/>
    <w:rsid w:val="00322440"/>
    <w:rsid w:val="003436AB"/>
    <w:rsid w:val="0034462C"/>
    <w:rsid w:val="003766C4"/>
    <w:rsid w:val="003A513E"/>
    <w:rsid w:val="003F4D69"/>
    <w:rsid w:val="00430938"/>
    <w:rsid w:val="00442062"/>
    <w:rsid w:val="00444C8C"/>
    <w:rsid w:val="00454C08"/>
    <w:rsid w:val="00457067"/>
    <w:rsid w:val="004A2F30"/>
    <w:rsid w:val="004D693F"/>
    <w:rsid w:val="00501EC8"/>
    <w:rsid w:val="00536816"/>
    <w:rsid w:val="00542DD3"/>
    <w:rsid w:val="005A0910"/>
    <w:rsid w:val="005B47A6"/>
    <w:rsid w:val="005B4EB8"/>
    <w:rsid w:val="00604CA0"/>
    <w:rsid w:val="00635046"/>
    <w:rsid w:val="00681900"/>
    <w:rsid w:val="00695471"/>
    <w:rsid w:val="006A26DC"/>
    <w:rsid w:val="006F5A32"/>
    <w:rsid w:val="0070316A"/>
    <w:rsid w:val="00710B8A"/>
    <w:rsid w:val="00733DAC"/>
    <w:rsid w:val="0074315C"/>
    <w:rsid w:val="00744527"/>
    <w:rsid w:val="00756FCF"/>
    <w:rsid w:val="00782E67"/>
    <w:rsid w:val="007A0891"/>
    <w:rsid w:val="007B10D6"/>
    <w:rsid w:val="008C0F32"/>
    <w:rsid w:val="008C7ED4"/>
    <w:rsid w:val="008D546E"/>
    <w:rsid w:val="008E4BB0"/>
    <w:rsid w:val="009325A4"/>
    <w:rsid w:val="00AC2159"/>
    <w:rsid w:val="00AE1A5C"/>
    <w:rsid w:val="00B24BD0"/>
    <w:rsid w:val="00B64264"/>
    <w:rsid w:val="00C108BB"/>
    <w:rsid w:val="00C6013B"/>
    <w:rsid w:val="00CB29F0"/>
    <w:rsid w:val="00CF5FC3"/>
    <w:rsid w:val="00D01CED"/>
    <w:rsid w:val="00D41454"/>
    <w:rsid w:val="00D56371"/>
    <w:rsid w:val="00D91B8F"/>
    <w:rsid w:val="00DB4BED"/>
    <w:rsid w:val="00DC76E7"/>
    <w:rsid w:val="00E50121"/>
    <w:rsid w:val="00F72FDB"/>
    <w:rsid w:val="00FF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AE1B7"/>
  <w15:docId w15:val="{CAD39182-B0C0-4E98-859A-2D7ECB9E1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0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A2F3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241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7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tonye</dc:creator>
  <cp:lastModifiedBy>Joei Julkarnain</cp:lastModifiedBy>
  <cp:revision>3</cp:revision>
  <dcterms:created xsi:type="dcterms:W3CDTF">2025-02-03T22:11:00Z</dcterms:created>
  <dcterms:modified xsi:type="dcterms:W3CDTF">2025-02-03T22:36:00Z</dcterms:modified>
</cp:coreProperties>
</file>